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f49f13a7544f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SKAGERRAK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SKAGERRAK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bbbc225abf4b9a"/>
      <w:footerReference xmlns:r="http://schemas.openxmlformats.org/officeDocument/2006/relationships" w:type="default" r:id="R36e3c678d6a54a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SKAGERRAK SPAREBANK   ·   Org.nr 937 891 245   ·   Kammerherreløkka 5   ·   3916 PORSGRUNN   ·   Tlf. 35 99 20 00   ·   post@skagerraksparebank.no   ·   www.skagerraksparebank.no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SKAGERRAK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bbbc225abf4b9a" /><Relationship Type="http://schemas.openxmlformats.org/officeDocument/2006/relationships/footer" Target="/word/footer1.xml" Id="R36e3c678d6a54a36" /></Relationships>
</file>