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f100efba143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AVARGO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Skarnes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Skarnes,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AVARGO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168dda336a4478"/>
      <w:footerReference xmlns:r="http://schemas.openxmlformats.org/officeDocument/2006/relationships" w:type="default" r:id="R6a05c0ac5c9d44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AVARGO REGNSKAP AS   ·   Org.nr 938 076 669   ·   Blåbærbakken 17   ·   2100 SKARNES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AVARGO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68dda336a4478" /><Relationship Type="http://schemas.openxmlformats.org/officeDocument/2006/relationships/footer" Target="/word/footer1.xml" Id="R6a05c0ac5c9d44c5" /></Relationships>
</file>