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82b0900c2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AS</w:t>
      </w:r>
    </w:p>
    <w:sectPr>
      <w:headerReference xmlns:r="http://schemas.openxmlformats.org/officeDocument/2006/relationships" w:type="default" r:id="Rfbf84f583ecd4daf"/>
      <w:footerReference xmlns:r="http://schemas.openxmlformats.org/officeDocument/2006/relationships" w:type="default" r:id="R439a15ef1a38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AS   ·   Org.nr 938 642 389   ·   Karmsundgata 204   ·   5527 HAUGESUND   ·   Tlf. 52 70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84f583ecd4daf" /><Relationship Type="http://schemas.openxmlformats.org/officeDocument/2006/relationships/footer" Target="/word/footer1.xml" Id="R439a15ef1a38418c" /></Relationships>
</file>