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f0255c550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ADB-SENTERET AS.</w:t>
      </w:r>
    </w:p>
    <w:sectPr>
      <w:headerReference xmlns:r="http://schemas.openxmlformats.org/officeDocument/2006/relationships" w:type="default" r:id="R8556bb7799e04f8e"/>
      <w:footerReference xmlns:r="http://schemas.openxmlformats.org/officeDocument/2006/relationships" w:type="default" r:id="Re42522f940b8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6bb7799e04f8e" /><Relationship Type="http://schemas.openxmlformats.org/officeDocument/2006/relationships/footer" Target="/word/footer1.xml" Id="Re42522f940b84a9c" /></Relationships>
</file>