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bc2fdf589146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CANICA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CANICA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d05bcdf3534fc4"/>
      <w:footerReference xmlns:r="http://schemas.openxmlformats.org/officeDocument/2006/relationships" w:type="default" r:id="R36ca21db15da4b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CANICA AS   ·   Org.nr 938 701 237   ·   Tjuvholmen allé 3   ·   0252 OSLO   ·   Tlf. 24 13 30 00   ·   post@canica.no   ·   www.canica.no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d05bcdf3534fc4" /><Relationship Type="http://schemas.openxmlformats.org/officeDocument/2006/relationships/footer" Target="/word/footer1.xml" Id="R36ca21db15da4b1a" /></Relationships>
</file>