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b67c8ffbf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HVAMBSAL AS</w:t>
      </w:r>
    </w:p>
    <w:sectPr>
      <w:headerReference xmlns:r="http://schemas.openxmlformats.org/officeDocument/2006/relationships" w:type="default" r:id="R74983dbf468e405a"/>
      <w:footerReference xmlns:r="http://schemas.openxmlformats.org/officeDocument/2006/relationships" w:type="default" r:id="R4dba9b82a83f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HVAMBSAL AS   ·   Org.nr 939 210 709   ·   Hvambsida 183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HVAMBSAL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83dbf468e405a" /><Relationship Type="http://schemas.openxmlformats.org/officeDocument/2006/relationships/footer" Target="/word/footer1.xml" Id="R4dba9b82a83f48a9" /></Relationships>
</file>