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3baec3086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Treschow-Fritzøe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Treschow-Fritzøe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fb236bd6745f0"/>
      <w:footerReference xmlns:r="http://schemas.openxmlformats.org/officeDocument/2006/relationships" w:type="default" r:id="Rb2282bfb9b44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Treschow-Fritzøe AS   ·   Org.nr 939 276 300   ·   Sanden 1   ·   3264 LARVIK   ·   Tlf. 33 12 11 00   ·   info@fritzoe.no   ·   www.fritzoe.no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Treschow-Fritzøe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fb236bd6745f0" /><Relationship Type="http://schemas.openxmlformats.org/officeDocument/2006/relationships/footer" Target="/word/footer1.xml" Id="Rb2282bfb9b44437d" /></Relationships>
</file>