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291a581ba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NBO INVEST AS</w:t>
      </w:r>
    </w:p>
    <w:sectPr>
      <w:headerReference xmlns:r="http://schemas.openxmlformats.org/officeDocument/2006/relationships" w:type="default" r:id="R7625def915f5453d"/>
      <w:footerReference xmlns:r="http://schemas.openxmlformats.org/officeDocument/2006/relationships" w:type="default" r:id="R0215f07dff4c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NBO INVEST AS   ·   Org.nr 939 342 575   ·   Storåsveien 1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5def915f5453d" /><Relationship Type="http://schemas.openxmlformats.org/officeDocument/2006/relationships/footer" Target="/word/footer1.xml" Id="R0215f07dff4c40d7" /></Relationships>
</file>