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0ed3329d4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SIGMUND LOTHE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SIGMUND LOTHE AS</w:t>
      </w:r>
    </w:p>
    <w:sectPr>
      <w:headerReference xmlns:r="http://schemas.openxmlformats.org/officeDocument/2006/relationships" w:type="default" r:id="R8b6a1bc4836f489c"/>
      <w:footerReference xmlns:r="http://schemas.openxmlformats.org/officeDocument/2006/relationships" w:type="default" r:id="R5ca5bb834b52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SIGMUND LOTHE AS   ·   Org.nr 939 507 213   ·   Sandesletta 29   ·   4050 SOLA   ·   Tlf. 51 65 65 95   ·   post@lothe.com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SIGMUND LOTHE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a1bc4836f489c" /><Relationship Type="http://schemas.openxmlformats.org/officeDocument/2006/relationships/footer" Target="/word/footer1.xml" Id="R5ca5bb834b5240b9" /></Relationships>
</file>