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c6e67964b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SIGMUND LOTHE AS</w:t>
      </w:r>
    </w:p>
    <w:sectPr>
      <w:headerReference xmlns:r="http://schemas.openxmlformats.org/officeDocument/2006/relationships" w:type="default" r:id="R6d0e480969f2491d"/>
      <w:footerReference xmlns:r="http://schemas.openxmlformats.org/officeDocument/2006/relationships" w:type="default" r:id="R1cde4a996f0d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SIGMUND LOTHE AS   ·   Org.nr 939 507 213   ·   Sandesletta 29   ·   4050 SOLA   ·   Tlf. 51 65 65 95   ·   post@lothe.com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SIGMUND LOTHE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e480969f2491d" /><Relationship Type="http://schemas.openxmlformats.org/officeDocument/2006/relationships/footer" Target="/word/footer1.xml" Id="R1cde4a996f0d46a5" /></Relationships>
</file>