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591f4a7aa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&amp;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HOLDING AS</w:t>
      </w:r>
    </w:p>
    <w:sectPr>
      <w:headerReference xmlns:r="http://schemas.openxmlformats.org/officeDocument/2006/relationships" w:type="default" r:id="R771210707c35456d"/>
      <w:footerReference xmlns:r="http://schemas.openxmlformats.org/officeDocument/2006/relationships" w:type="default" r:id="R465016dd691d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HOLDING AS   ·   Org.nr 939 511 148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210707c35456d" /><Relationship Type="http://schemas.openxmlformats.org/officeDocument/2006/relationships/footer" Target="/word/footer1.xml" Id="R465016dd691d48ca" /></Relationships>
</file>