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ca39aa9db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LUNA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 TRADING AS</w:t>
      </w:r>
    </w:p>
    <w:sectPr>
      <w:headerReference xmlns:r="http://schemas.openxmlformats.org/officeDocument/2006/relationships" w:type="default" r:id="Rf5e65bf1e40d48ed"/>
      <w:footerReference xmlns:r="http://schemas.openxmlformats.org/officeDocument/2006/relationships" w:type="default" r:id="Ra5a0fa6b748d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TRADING AS   ·   Org.nr 939 535 233   ·   Gaddholmvegen 204   ·   6913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65bf1e40d48ed" /><Relationship Type="http://schemas.openxmlformats.org/officeDocument/2006/relationships/footer" Target="/word/footer1.xml" Id="Ra5a0fa6b748d49b2" /></Relationships>
</file>