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564813b9b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ARKITEKTER AS</w:t>
      </w:r>
    </w:p>
    <w:sectPr>
      <w:headerReference xmlns:r="http://schemas.openxmlformats.org/officeDocument/2006/relationships" w:type="default" r:id="Rf58bf3af3e0f465a"/>
      <w:footerReference xmlns:r="http://schemas.openxmlformats.org/officeDocument/2006/relationships" w:type="default" r:id="R860df35814e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ARKITEKTER AS   ·   Org.nr 939 658 106   ·   O H Holtas gate 29A   ·   3678 NOTODDEN   ·   Tlf. 35 02 95 00   ·   post@sorarkitekter.no   ·   sorarkitekter.no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bf3af3e0f465a" /><Relationship Type="http://schemas.openxmlformats.org/officeDocument/2006/relationships/footer" Target="/word/footer1.xml" Id="R860df35814e947d5" /></Relationships>
</file>