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e87604f52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HANØY RIGGBORING</w:t>
      </w:r>
    </w:p>
    <w:sectPr>
      <w:headerReference xmlns:r="http://schemas.openxmlformats.org/officeDocument/2006/relationships" w:type="default" r:id="R37f59ea3a43c4855"/>
      <w:footerReference xmlns:r="http://schemas.openxmlformats.org/officeDocument/2006/relationships" w:type="default" r:id="R86751063113e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HANØY RIGGBORING   ·   Org.nr 939 746 412   ·   Hanøytangen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HANØY RIGGBORING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9ea3a43c4855" /><Relationship Type="http://schemas.openxmlformats.org/officeDocument/2006/relationships/footer" Target="/word/footer1.xml" Id="R86751063113e4296" /></Relationships>
</file>