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26ba67668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VEE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edaca28b48c04f37"/>
      <w:footerReference xmlns:r="http://schemas.openxmlformats.org/officeDocument/2006/relationships" w:type="default" r:id="R873955de1e0f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ca28b48c04f37" /><Relationship Type="http://schemas.openxmlformats.org/officeDocument/2006/relationships/footer" Target="/word/footer1.xml" Id="R873955de1e0f45ad" /></Relationships>
</file>