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c7e3b3efe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1c31bfcb541b3"/>
      <w:footerReference xmlns:r="http://schemas.openxmlformats.org/officeDocument/2006/relationships" w:type="default" r:id="Refba07a806dd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KOMMUNE   ·   Org.nr 940 028 515   ·   Hanestadveien 1   ·   2484 RENDALEN   ·   Tlf. 62 46 85 00   ·   postmottak@rendalen.kommune.no   ·   www.rendalen.kommune.no/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1c31bfcb541b3" /><Relationship Type="http://schemas.openxmlformats.org/officeDocument/2006/relationships/footer" Target="/word/footer1.xml" Id="Refba07a806dd4948" /></Relationships>
</file>