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a7b4b18ef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JOHNSON CONTROLS NORWAY AS</w:t>
      </w:r>
    </w:p>
    <w:sectPr>
      <w:headerReference xmlns:r="http://schemas.openxmlformats.org/officeDocument/2006/relationships" w:type="default" r:id="Rd504af478d514b38"/>
      <w:footerReference xmlns:r="http://schemas.openxmlformats.org/officeDocument/2006/relationships" w:type="default" r:id="R8c6d86231c4a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4af478d514b38" /><Relationship Type="http://schemas.openxmlformats.org/officeDocument/2006/relationships/footer" Target="/word/footer1.xml" Id="R8c6d86231c4a4284" /></Relationships>
</file>