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f13a111b9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RINGKJØB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RINGKJØB EIENDOM AS</w:t>
      </w:r>
    </w:p>
    <w:sectPr>
      <w:headerReference xmlns:r="http://schemas.openxmlformats.org/officeDocument/2006/relationships" w:type="default" r:id="R5abab9ca33814f63"/>
      <w:footerReference xmlns:r="http://schemas.openxmlformats.org/officeDocument/2006/relationships" w:type="default" r:id="R34569f329dcc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RINGKJØB EIENDOM AS   ·   Org.nr 941 763 278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RINGKJØB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b9ca33814f63" /><Relationship Type="http://schemas.openxmlformats.org/officeDocument/2006/relationships/footer" Target="/word/footer1.xml" Id="R34569f329dcc4da7" /></Relationships>
</file>