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c36ed3ba7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DRANGE BRUK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BRUK AS</w:t>
      </w:r>
    </w:p>
    <w:sectPr>
      <w:headerReference xmlns:r="http://schemas.openxmlformats.org/officeDocument/2006/relationships" w:type="default" r:id="Rc57fe02ce5b94333"/>
      <w:footerReference xmlns:r="http://schemas.openxmlformats.org/officeDocument/2006/relationships" w:type="default" r:id="R7836fa4dc50f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BRUK AS   ·   Org.nr 942 207 093   ·   Drangsvegen 345   ·   5215 LYSEKLOSTER   ·   Tlf. 56 57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fe02ce5b94333" /><Relationship Type="http://schemas.openxmlformats.org/officeDocument/2006/relationships/footer" Target="/word/footer1.xml" Id="R7836fa4dc50f4f35" /></Relationships>
</file>