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9d6184f6e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GRAFINOR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GRAFINOR AS</w:t>
      </w:r>
    </w:p>
    <w:sectPr>
      <w:headerReference xmlns:r="http://schemas.openxmlformats.org/officeDocument/2006/relationships" w:type="default" r:id="R5ba38d86c65d48e4"/>
      <w:footerReference xmlns:r="http://schemas.openxmlformats.org/officeDocument/2006/relationships" w:type="default" r:id="Rf8f3dc1695ff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GRAFINOR AS   ·   Org.nr 942 453 876   ·   Nybrottveien 28   ·   1406 SKI   ·   leif.johansen@grafinor.no   ·   www.grafinor.no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38d86c65d48e4" /><Relationship Type="http://schemas.openxmlformats.org/officeDocument/2006/relationships/footer" Target="/word/footer1.xml" Id="Rf8f3dc1695ff4735" /></Relationships>
</file>