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1882a9cd442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AGAIA AS</w:t>
      </w:r>
    </w:p>
    <w:sectPr>
      <w:headerReference xmlns:r="http://schemas.openxmlformats.org/officeDocument/2006/relationships" w:type="default" r:id="R6fd487900e1f471d"/>
      <w:footerReference xmlns:r="http://schemas.openxmlformats.org/officeDocument/2006/relationships" w:type="default" r:id="R6852decf6fd5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AGAIA AS   ·   Org.nr 942 493 894   ·   Bjørnstjerne Bjørnsons gate 110   ·   3044 DRAMMEN   ·   Tlf. 32 88 21 00   ·   post@agaia.no   ·   www.agaia.no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AGAIA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487900e1f471d" /><Relationship Type="http://schemas.openxmlformats.org/officeDocument/2006/relationships/footer" Target="/word/footer1.xml" Id="R6852decf6fd54ac3" /></Relationships>
</file>