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242f1cbdf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L2 ARKITEKTER AS</w:t>
      </w:r>
    </w:p>
    <w:sectPr>
      <w:headerReference xmlns:r="http://schemas.openxmlformats.org/officeDocument/2006/relationships" w:type="default" r:id="R198377782ff349e9"/>
      <w:footerReference xmlns:r="http://schemas.openxmlformats.org/officeDocument/2006/relationships" w:type="default" r:id="R351a5fcab7a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L2 ARKITEKTER AS   ·   Org.nr 943 273 553   ·   Frognerveien 22   ·   0263 OSLO   ·   Tlf. 22 12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377782ff349e9" /><Relationship Type="http://schemas.openxmlformats.org/officeDocument/2006/relationships/footer" Target="/word/footer1.xml" Id="R351a5fcab7a34a54" /></Relationships>
</file>