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47f83c27f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MORTENSEN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98f83d4c5f6e4008"/>
      <w:footerReference xmlns:r="http://schemas.openxmlformats.org/officeDocument/2006/relationships" w:type="default" r:id="R739c63d09882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83d4c5f6e4008" /><Relationship Type="http://schemas.openxmlformats.org/officeDocument/2006/relationships/footer" Target="/word/footer1.xml" Id="R739c63d0988243ae" /></Relationships>
</file>