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4dbc3a23f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GUPEX AS</w:t>
      </w:r>
    </w:p>
    <w:sectPr>
      <w:headerReference xmlns:r="http://schemas.openxmlformats.org/officeDocument/2006/relationships" w:type="default" r:id="Ra048dd159b0949d4"/>
      <w:footerReference xmlns:r="http://schemas.openxmlformats.org/officeDocument/2006/relationships" w:type="default" r:id="R395a2e3ff596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GUPEX AS   ·   Org.nr 943 705 879   ·   Brynsveien 5   ·   0667 OSLO   ·   Tlf. 99 51 55 55   ·   gupexas@ebilag.com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GUPEX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8dd159b0949d4" /><Relationship Type="http://schemas.openxmlformats.org/officeDocument/2006/relationships/footer" Target="/word/footer1.xml" Id="R395a2e3ff596440b" /></Relationships>
</file>