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89b61cefe45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FINANS AS</w:t>
      </w:r>
    </w:p>
    <w:sectPr>
      <w:headerReference xmlns:r="http://schemas.openxmlformats.org/officeDocument/2006/relationships" w:type="default" r:id="R7886665e9a724aa2"/>
      <w:footerReference xmlns:r="http://schemas.openxmlformats.org/officeDocument/2006/relationships" w:type="default" r:id="R0c3bbbe3e034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FINANS AS   ·   Org.nr 944 019 146   ·   Flyplassvegen 215   ·   4055 SOLA   ·   trond.henderson@frac.no   ·   www.hendersons.no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6665e9a724aa2" /><Relationship Type="http://schemas.openxmlformats.org/officeDocument/2006/relationships/footer" Target="/word/footer1.xml" Id="R0c3bbbe3e03441ff" /></Relationships>
</file>