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be603fcc540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THORSEN &amp; MARCUSSEN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THORSEN &amp; MARCUSSEN AS</w:t>
      </w:r>
    </w:p>
    <w:sectPr>
      <w:headerReference xmlns:r="http://schemas.openxmlformats.org/officeDocument/2006/relationships" w:type="default" r:id="Re36757accd954b77"/>
      <w:footerReference xmlns:r="http://schemas.openxmlformats.org/officeDocument/2006/relationships" w:type="default" r:id="R1d8afea1a60b4b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THORSEN &amp; MARCUSSEN AS   ·   Org.nr 944 225 633   ·   Torødveien 100   ·   3135 TORØD   ·   henning@thorsen-marcussen.no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THORSEN &amp; MARCUSSEN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6757accd954b77" /><Relationship Type="http://schemas.openxmlformats.org/officeDocument/2006/relationships/footer" Target="/word/footer1.xml" Id="R1d8afea1a60b4bd5" /></Relationships>
</file>