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79ed250c6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THORSEN &amp; MARCUSSEN AS</w:t>
      </w:r>
    </w:p>
    <w:sectPr>
      <w:headerReference xmlns:r="http://schemas.openxmlformats.org/officeDocument/2006/relationships" w:type="default" r:id="Ra1a08628844f4287"/>
      <w:footerReference xmlns:r="http://schemas.openxmlformats.org/officeDocument/2006/relationships" w:type="default" r:id="R2d4dd2cb0c4c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THORSEN &amp; MARCUSSEN AS   ·   Org.nr 944 225 633   ·   Torødveien 100   ·   3135 TORØD   ·   henning@thorsen-marcussen.no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THORSEN &amp; MARCUSSEN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08628844f4287" /><Relationship Type="http://schemas.openxmlformats.org/officeDocument/2006/relationships/footer" Target="/word/footer1.xml" Id="R2d4dd2cb0c4c4eec" /></Relationships>
</file>