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ca89fd078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THORSEN &amp; MARCUSSEN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THORSEN &amp; MARCUSSEN AS</w:t>
      </w:r>
    </w:p>
    <w:sectPr>
      <w:headerReference xmlns:r="http://schemas.openxmlformats.org/officeDocument/2006/relationships" w:type="default" r:id="R5e438680491b4be8"/>
      <w:footerReference xmlns:r="http://schemas.openxmlformats.org/officeDocument/2006/relationships" w:type="default" r:id="Rb4dcfe9bdd9a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THORSEN &amp; MARCUSSEN AS   ·   Org.nr 944 225 633   ·   Torødveien 100   ·   3135 TORØD   ·   henning@thorsen-marcussen.no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THORSEN &amp; MARCUSSEN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38680491b4be8" /><Relationship Type="http://schemas.openxmlformats.org/officeDocument/2006/relationships/footer" Target="/word/footer1.xml" Id="Rb4dcfe9bdd9a4896" /></Relationships>
</file>