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6dfc40a1d41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Vannareid,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VSK REGNSKAP AS</w:t>
      </w:r>
    </w:p>
    <w:sectPr>
      <w:headerReference xmlns:r="http://schemas.openxmlformats.org/officeDocument/2006/relationships" w:type="default" r:id="R00f1dfece3594850"/>
      <w:footerReference xmlns:r="http://schemas.openxmlformats.org/officeDocument/2006/relationships" w:type="default" r:id="Rf2fec4778503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VSK REGNSKAP AS   ·   Org.nr 944 225 722   ·   Kokkevollen Næringspark, Torsvågveien 2107   ·   9136 VANNAREID   ·   Tlf. 77 74 97 60   ·   post@vskas.no   ·   www.vskas.no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1dfece3594850" /><Relationship Type="http://schemas.openxmlformats.org/officeDocument/2006/relationships/footer" Target="/word/footer1.xml" Id="Rf2fec47785034065" /></Relationships>
</file>