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e19503968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Vannareid,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VSK REGNSKAP AS</w:t>
      </w:r>
    </w:p>
    <w:sectPr>
      <w:headerReference xmlns:r="http://schemas.openxmlformats.org/officeDocument/2006/relationships" w:type="default" r:id="R6ee31af7b7af4ee3"/>
      <w:footerReference xmlns:r="http://schemas.openxmlformats.org/officeDocument/2006/relationships" w:type="default" r:id="R9fdd9abacc56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VSK REGNSKAP AS   ·   Org.nr 944 225 722   ·   Kokkevollen Næringspark, Torsvågveien 2107   ·   9136 VANNAREID   ·   Tlf. 77 74 97 60   ·   post@vskas.no   ·   www.vskas.no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31af7b7af4ee3" /><Relationship Type="http://schemas.openxmlformats.org/officeDocument/2006/relationships/footer" Target="/word/footer1.xml" Id="R9fdd9abacc56475d" /></Relationships>
</file>