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b49346935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KIRKENS BYMISJON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2812f527e9e1468e"/>
      <w:footerReference xmlns:r="http://schemas.openxmlformats.org/officeDocument/2006/relationships" w:type="default" r:id="Reca42f1d569b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2f527e9e1468e" /><Relationship Type="http://schemas.openxmlformats.org/officeDocument/2006/relationships/footer" Target="/word/footer1.xml" Id="Reca42f1d569b44a5" /></Relationships>
</file>