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bb87490ff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REKNESKAPSKONTOR AS</w:t>
      </w:r>
    </w:p>
    <w:sectPr>
      <w:headerReference xmlns:r="http://schemas.openxmlformats.org/officeDocument/2006/relationships" w:type="default" r:id="Rdb695dde77a04693"/>
      <w:footerReference xmlns:r="http://schemas.openxmlformats.org/officeDocument/2006/relationships" w:type="default" r:id="R5cf7f5a955aa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REKNESKAPSKONTOR AS   ·   Org.nr 944 837 388   ·   Gamle Dalavegen 108A   ·   5600 NORHEIMSUND   ·   Tlf. 56 55 11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95dde77a04693" /><Relationship Type="http://schemas.openxmlformats.org/officeDocument/2006/relationships/footer" Target="/word/footer1.xml" Id="R5cf7f5a955aa49e7" /></Relationships>
</file>