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af7dbe9e6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OLAF O. RUKKE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29ddd56edd24aa8"/>
      <w:footerReference xmlns:r="http://schemas.openxmlformats.org/officeDocument/2006/relationships" w:type="default" r:id="R86e9a83ba649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O. RUKKE AS   ·   Org.nr 945 665 076   ·   Nesmoen 36   ·   3540 NESBYEN   ·   Tlf. 32 07 00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O. RUKKE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ddd56edd24aa8" /><Relationship Type="http://schemas.openxmlformats.org/officeDocument/2006/relationships/footer" Target="/word/footer1.xml" Id="R86e9a83ba64944ff" /></Relationships>
</file>