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f42df8feb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ROSMERSHOLM EIENDOM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ROSMERSHOLM EIENDOM ANS</w:t>
      </w:r>
    </w:p>
    <w:sectPr>
      <w:headerReference xmlns:r="http://schemas.openxmlformats.org/officeDocument/2006/relationships" w:type="default" r:id="Rfefae11d0b33456d"/>
      <w:footerReference xmlns:r="http://schemas.openxmlformats.org/officeDocument/2006/relationships" w:type="default" r:id="Rb181afc82c29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ROSMERSHOLM EIENDOM ANS   ·   Org.nr 945 854 480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ROSMERSHOLM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ae11d0b33456d" /><Relationship Type="http://schemas.openxmlformats.org/officeDocument/2006/relationships/footer" Target="/word/footer1.xml" Id="Rb181afc82c294ef8" /></Relationships>
</file>