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c606b6dbe49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Rolf Døli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Døli A/S</w:t>
      </w:r>
    </w:p>
    <w:sectPr>
      <w:headerReference xmlns:r="http://schemas.openxmlformats.org/officeDocument/2006/relationships" w:type="default" r:id="R680133e042444044"/>
      <w:footerReference xmlns:r="http://schemas.openxmlformats.org/officeDocument/2006/relationships" w:type="default" r:id="Rf69689aeb16c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Døli A/S   ·   Org.nr 946 943 967   ·   Disenåvegen 35   ·   2100 SKARNES   ·   Tlf. 62 96 22 28   ·   post@doli.no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Døli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133e042444044" /><Relationship Type="http://schemas.openxmlformats.org/officeDocument/2006/relationships/footer" Target="/word/footer1.xml" Id="Rf69689aeb16c4933" /></Relationships>
</file>