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b6964cbd6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RESSURSSELSKAP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RESSURSSELSKAP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92ce7593c4b60"/>
      <w:footerReference xmlns:r="http://schemas.openxmlformats.org/officeDocument/2006/relationships" w:type="default" r:id="R2c1b07312904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RESSURSSELSKAP AS   ·   Org.nr 947 346 423   ·   Grøtnes, Skjåholmveien 191   ·   9620 KVALSUND   ·   postmottak@finnress.no   ·   www.finnress.no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RESSURSSELSKAP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92ce7593c4b60" /><Relationship Type="http://schemas.openxmlformats.org/officeDocument/2006/relationships/footer" Target="/word/footer1.xml" Id="R2c1b0731290442f4" /></Relationships>
</file>