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c0f7c5c7fbd4b7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GRINDE AS SIVILARKITEKTER MNAL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GRINDE AS SIVILARKITEKTER MNAL</w:t>
      </w:r>
    </w:p>
    <w:sectPr>
      <w:headerReference xmlns:r="http://schemas.openxmlformats.org/officeDocument/2006/relationships" w:type="default" r:id="R8ba97ab68f8b423e"/>
      <w:footerReference xmlns:r="http://schemas.openxmlformats.org/officeDocument/2006/relationships" w:type="default" r:id="R8a8c7161a3054dc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GRINDE AS SIVILARKITEKTER MNAL   ·   Org.nr 947 487 817   ·   Inkognitogata 20   ·   0256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GRINDE AS SIVILARKITEKTER MNAL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ba97ab68f8b423e" /><Relationship Type="http://schemas.openxmlformats.org/officeDocument/2006/relationships/footer" Target="/word/footer1.xml" Id="R8a8c7161a3054dc7" /></Relationships>
</file>