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f114d8bea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ROPPEN AS</w:t>
      </w:r>
    </w:p>
    <w:sectPr>
      <w:headerReference xmlns:r="http://schemas.openxmlformats.org/officeDocument/2006/relationships" w:type="default" r:id="R534f6524d3a74f64"/>
      <w:footerReference xmlns:r="http://schemas.openxmlformats.org/officeDocument/2006/relationships" w:type="default" r:id="R96e9952d3e09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ROPPEN AS   ·   Org.nr 947 520 458   ·   Storehølvegen 3   ·   6065 ULSTEINVIK   ·   Tlf. 70 01 14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ROPPEN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f6524d3a74f64" /><Relationship Type="http://schemas.openxmlformats.org/officeDocument/2006/relationships/footer" Target="/word/footer1.xml" Id="R96e9952d3e09450a" /></Relationships>
</file>