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49c7cbf9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f5b5fa32444b2"/>
      <w:footerReference xmlns:r="http://schemas.openxmlformats.org/officeDocument/2006/relationships" w:type="default" r:id="Rd50b3e86296b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BAKK AS   ·   Org.nr 948 073 579   ·   Kjelklia 31   ·   6690 AURE   ·   Tlf. 71 64 79 90   ·   post@brbakk.no   ·   www.brbakk.no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f5b5fa32444b2" /><Relationship Type="http://schemas.openxmlformats.org/officeDocument/2006/relationships/footer" Target="/word/footer1.xml" Id="Rd50b3e86296b4c20" /></Relationships>
</file>