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d62cb846d41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RENNEDAL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RENNEDAL HOLDING AS</w:t>
      </w:r>
    </w:p>
    <w:sectPr>
      <w:headerReference xmlns:r="http://schemas.openxmlformats.org/officeDocument/2006/relationships" w:type="default" r:id="R282a3f3b13e240ed"/>
      <w:footerReference xmlns:r="http://schemas.openxmlformats.org/officeDocument/2006/relationships" w:type="default" r:id="R925c76d193d1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RENNEDAL HOLDING AS   ·   Org.nr 948 103 702   ·   Brattholmen 89   ·   5350 BRATTHOLMEN   ·   Tlf. 56330780   ·   jarle.rennedal@gmail.com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RENNEDAL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a3f3b13e240ed" /><Relationship Type="http://schemas.openxmlformats.org/officeDocument/2006/relationships/footer" Target="/word/footer1.xml" Id="R925c76d193d1467a" /></Relationships>
</file>