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5428b6d45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SKIBS AS ANOD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SKIBS AS ANOD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1a95edf9c46f5"/>
      <w:footerReference xmlns:r="http://schemas.openxmlformats.org/officeDocument/2006/relationships" w:type="default" r:id="R55d7ce6f0184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 AS ANOD   ·   Org.nr 948 312 581   ·   Storetveitvegen 150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 AS ANOD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1a95edf9c46f5" /><Relationship Type="http://schemas.openxmlformats.org/officeDocument/2006/relationships/footer" Target="/word/footer1.xml" Id="R55d7ce6f01844e85" /></Relationships>
</file>