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8cfb6fb26d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 KRISTIANSUND BOLIGBYGGELAG</w:t>
      </w:r>
    </w:p>
    <w:sectPr>
      <w:headerReference xmlns:r="http://schemas.openxmlformats.org/officeDocument/2006/relationships" w:type="default" r:id="R4a9e0e33f253490f"/>
      <w:footerReference xmlns:r="http://schemas.openxmlformats.org/officeDocument/2006/relationships" w:type="default" r:id="Rfd43195c2464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 KRISTIANSUND BOLIGBYGGELAG   ·   Org.nr 948 394 928   ·   Langveien 16   ·   6509 KRISTIANSUND N   ·   Tlf. 71 58 74 00   ·   firmapost@kbbl.no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 KRISTIANSUND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e0e33f253490f" /><Relationship Type="http://schemas.openxmlformats.org/officeDocument/2006/relationships/footer" Target="/word/footer1.xml" Id="Rfd43195c24644cda" /></Relationships>
</file>