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65643e75f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RAAEN AS</w:t>
      </w:r>
    </w:p>
    <w:sectPr>
      <w:headerReference xmlns:r="http://schemas.openxmlformats.org/officeDocument/2006/relationships" w:type="default" r:id="Rc5acc77768ed4075"/>
      <w:footerReference xmlns:r="http://schemas.openxmlformats.org/officeDocument/2006/relationships" w:type="default" r:id="R1f7f7b8af37c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RAAEN AS   ·   Org.nr 948 698 293   ·   Mellomriksvegen 1506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RAAEN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cc77768ed4075" /><Relationship Type="http://schemas.openxmlformats.org/officeDocument/2006/relationships/footer" Target="/word/footer1.xml" Id="R1f7f7b8af37c4a2e" /></Relationships>
</file>