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946a3a27340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COLUMBI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COLUMBI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15b1847f5c457b"/>
      <w:footerReference xmlns:r="http://schemas.openxmlformats.org/officeDocument/2006/relationships" w:type="default" r:id="Rd2300f001de4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COLUMBI REGNSKAP AS   ·   Org.nr 950 070 137   ·   Ulefossvegen 40   ·   3730 SKIEN   ·   Tlf. 35544220   ·   trond@columbiregnskap.no   ·   www.columbiregnskap.no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COLUMBI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5b1847f5c457b" /><Relationship Type="http://schemas.openxmlformats.org/officeDocument/2006/relationships/footer" Target="/word/footer1.xml" Id="Rd2300f001de44efc" /></Relationships>
</file>