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20a3c0da8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COLUMBI REGNSKAP AS</w:t>
      </w:r>
    </w:p>
    <w:sectPr>
      <w:headerReference xmlns:r="http://schemas.openxmlformats.org/officeDocument/2006/relationships" w:type="default" r:id="Rfcc1a489e75c4ac5"/>
      <w:footerReference xmlns:r="http://schemas.openxmlformats.org/officeDocument/2006/relationships" w:type="default" r:id="R3c869ed349ee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COLUMBI REGNSKAP AS   ·   Org.nr 950 070 137   ·   Ulefossvegen 40   ·   3730 SKIEN   ·   Tlf. 35544220   ·   trond@columbiregnskap.no   ·   www.columbiregnskap.no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1a489e75c4ac5" /><Relationship Type="http://schemas.openxmlformats.org/officeDocument/2006/relationships/footer" Target="/word/footer1.xml" Id="R3c869ed349ee46fc" /></Relationships>
</file>