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f572ac2d3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BOLIGBYGGELAGET USBL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USBL</w:t>
      </w:r>
    </w:p>
    <w:sectPr>
      <w:headerReference xmlns:r="http://schemas.openxmlformats.org/officeDocument/2006/relationships" w:type="default" r:id="R601ef173bdad4c22"/>
      <w:footerReference xmlns:r="http://schemas.openxmlformats.org/officeDocument/2006/relationships" w:type="default" r:id="R78a6d4f86b4e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ef173bdad4c22" /><Relationship Type="http://schemas.openxmlformats.org/officeDocument/2006/relationships/footer" Target="/word/footer1.xml" Id="R78a6d4f86b4e4484" /></Relationships>
</file>