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8667fd006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USBL</w:t>
      </w:r>
    </w:p>
    <w:sectPr>
      <w:headerReference xmlns:r="http://schemas.openxmlformats.org/officeDocument/2006/relationships" w:type="default" r:id="R2d5d3c7feac04024"/>
      <w:footerReference xmlns:r="http://schemas.openxmlformats.org/officeDocument/2006/relationships" w:type="default" r:id="R420c0a79ff34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USBL   ·   Org.nr 950 285 680   ·   Arbeidersamfunnets plass 1   ·   0181 OSLO   ·   Tlf. 22 98 38 00   ·   usbl@usbl.no   ·   www.usbl.no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USBL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d3c7feac04024" /><Relationship Type="http://schemas.openxmlformats.org/officeDocument/2006/relationships/footer" Target="/word/footer1.xml" Id="R420c0a79ff344a1c" /></Relationships>
</file>