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f670d2c08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AS</w:t>
      </w:r>
    </w:p>
    <w:sectPr>
      <w:headerReference xmlns:r="http://schemas.openxmlformats.org/officeDocument/2006/relationships" w:type="default" r:id="Ra2d2235954cf4e4d"/>
      <w:footerReference xmlns:r="http://schemas.openxmlformats.org/officeDocument/2006/relationships" w:type="default" r:id="R872d2728c826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AS   ·   Org.nr 950 304 154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2235954cf4e4d" /><Relationship Type="http://schemas.openxmlformats.org/officeDocument/2006/relationships/footer" Target="/word/footer1.xml" Id="R872d2728c826422d" /></Relationships>
</file>