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ab7cfdb1604c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ARONSENMONSEN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ARONSENMONSEN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e47c21262f41c4"/>
      <w:footerReference xmlns:r="http://schemas.openxmlformats.org/officeDocument/2006/relationships" w:type="default" r:id="Raf449e03464b49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ARONSENMONSEN INVEST AS   ·   Org.nr 950 342 218   ·   Sjøgata 31-33   ·   9261 TROMSØ   ·   Tlf. 77689200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ARONSENMONSEN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e47c21262f41c4" /><Relationship Type="http://schemas.openxmlformats.org/officeDocument/2006/relationships/footer" Target="/word/footer1.xml" Id="Raf449e03464b4942" /></Relationships>
</file>