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d2f0821da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ARONSENMONSEN INVEST AS, org.nr 950 342 218,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704df5365cfa41a3"/>
      <w:footerReference xmlns:r="http://schemas.openxmlformats.org/officeDocument/2006/relationships" w:type="default" r:id="Rb7f07f0114dc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df5365cfa41a3" /><Relationship Type="http://schemas.openxmlformats.org/officeDocument/2006/relationships/footer" Target="/word/footer1.xml" Id="Rb7f07f0114dc4b0a" /></Relationships>
</file>